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9036A" w14:textId="77777777" w:rsidR="006C4251" w:rsidRDefault="006C4251">
      <w:pPr>
        <w:pStyle w:val="Heading1"/>
        <w:jc w:val="left"/>
        <w:rPr>
          <w:sz w:val="24"/>
        </w:rPr>
      </w:pPr>
      <w:r>
        <w:t>OTTAWA</w:t>
      </w:r>
      <w:r w:rsidR="00660F98">
        <w:t xml:space="preserve"> </w:t>
      </w:r>
      <w:r>
        <w:t>CARLETON E</w:t>
      </w:r>
      <w:r w:rsidR="009F13AE">
        <w:t>TFO/FEEO</w:t>
      </w:r>
    </w:p>
    <w:p w14:paraId="5C84C389" w14:textId="6CE48D0A" w:rsidR="006C4251" w:rsidRDefault="006C42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1008" w:right="-1008"/>
      </w:pPr>
      <w:r>
        <w:t>11</w:t>
      </w:r>
      <w:r w:rsidR="00EF4634">
        <w:t>5</w:t>
      </w:r>
      <w:r>
        <w:t>0 Morrison Drive, Suite</w:t>
      </w:r>
      <w:r w:rsidR="00963533">
        <w:t xml:space="preserve"> </w:t>
      </w:r>
      <w:r w:rsidR="00EF4634">
        <w:t>100</w:t>
      </w:r>
      <w:r>
        <w:t xml:space="preserve">, Ottawa, Ontario, K2H 8S9   Tel: </w:t>
      </w:r>
      <w:r w:rsidR="00422C93">
        <w:t xml:space="preserve">613 </w:t>
      </w:r>
      <w:r>
        <w:t xml:space="preserve">596-3932   </w:t>
      </w:r>
    </w:p>
    <w:p w14:paraId="6C4E4A4A" w14:textId="77777777" w:rsidR="006C4251" w:rsidRDefault="006C42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-1008"/>
        <w:rPr>
          <w:sz w:val="24"/>
        </w:rPr>
      </w:pPr>
    </w:p>
    <w:p w14:paraId="1284EBD3" w14:textId="6D090A4C" w:rsidR="0031260F" w:rsidRDefault="0031260F" w:rsidP="0031260F">
      <w:pPr>
        <w:pBdr>
          <w:top w:val="threeDEngrave" w:sz="2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1008" w:right="-1008"/>
        <w:jc w:val="center"/>
        <w:rPr>
          <w:b/>
          <w:color w:val="FF0000"/>
          <w:sz w:val="28"/>
          <w:szCs w:val="28"/>
        </w:rPr>
      </w:pPr>
      <w:proofErr w:type="gramStart"/>
      <w:r w:rsidRPr="0031260F">
        <w:rPr>
          <w:b/>
          <w:color w:val="FF0000"/>
          <w:sz w:val="28"/>
          <w:szCs w:val="28"/>
        </w:rPr>
        <w:t>In order to</w:t>
      </w:r>
      <w:proofErr w:type="gramEnd"/>
      <w:r w:rsidRPr="0031260F">
        <w:rPr>
          <w:b/>
          <w:color w:val="FF0000"/>
          <w:sz w:val="28"/>
          <w:szCs w:val="28"/>
        </w:rPr>
        <w:t xml:space="preserve"> </w:t>
      </w:r>
      <w:r w:rsidR="005E65B0">
        <w:rPr>
          <w:b/>
          <w:color w:val="FF0000"/>
          <w:sz w:val="28"/>
          <w:szCs w:val="28"/>
        </w:rPr>
        <w:t>be approved</w:t>
      </w:r>
      <w:r w:rsidRPr="0031260F">
        <w:rPr>
          <w:b/>
          <w:color w:val="FF0000"/>
          <w:sz w:val="28"/>
          <w:szCs w:val="28"/>
        </w:rPr>
        <w:t xml:space="preserve"> for funding you must be an Elementary Teacher and a member of O</w:t>
      </w:r>
      <w:r w:rsidR="00AE77BF">
        <w:rPr>
          <w:b/>
          <w:color w:val="FF0000"/>
          <w:sz w:val="28"/>
          <w:szCs w:val="28"/>
        </w:rPr>
        <w:t xml:space="preserve">ttawa </w:t>
      </w:r>
      <w:r w:rsidRPr="0031260F">
        <w:rPr>
          <w:b/>
          <w:color w:val="FF0000"/>
          <w:sz w:val="28"/>
          <w:szCs w:val="28"/>
        </w:rPr>
        <w:t>C</w:t>
      </w:r>
      <w:r w:rsidR="00AE77BF">
        <w:rPr>
          <w:b/>
          <w:color w:val="FF0000"/>
          <w:sz w:val="28"/>
          <w:szCs w:val="28"/>
        </w:rPr>
        <w:t xml:space="preserve">arleton </w:t>
      </w:r>
      <w:r w:rsidRPr="0031260F">
        <w:rPr>
          <w:b/>
          <w:color w:val="FF0000"/>
          <w:sz w:val="28"/>
          <w:szCs w:val="28"/>
        </w:rPr>
        <w:t>ETF</w:t>
      </w:r>
      <w:r w:rsidR="00AE77BF">
        <w:rPr>
          <w:b/>
          <w:color w:val="FF0000"/>
          <w:sz w:val="28"/>
          <w:szCs w:val="28"/>
        </w:rPr>
        <w:t>O/FEEO</w:t>
      </w:r>
    </w:p>
    <w:p w14:paraId="12E1E63F" w14:textId="77777777" w:rsidR="0053480B" w:rsidRPr="0053480B" w:rsidRDefault="0053480B" w:rsidP="0053480B">
      <w:pPr>
        <w:pBdr>
          <w:top w:val="threeDEngrave" w:sz="2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1008" w:right="-1008"/>
        <w:jc w:val="center"/>
        <w:rPr>
          <w:b/>
          <w:i/>
          <w:sz w:val="28"/>
          <w:szCs w:val="28"/>
        </w:rPr>
      </w:pPr>
      <w:r w:rsidRPr="0053480B">
        <w:rPr>
          <w:b/>
          <w:i/>
          <w:sz w:val="28"/>
          <w:szCs w:val="28"/>
        </w:rPr>
        <w:t>Obtain an Expense Claim Form from the Ottawa Carleton ETFO/FEEO website</w:t>
      </w:r>
    </w:p>
    <w:p w14:paraId="7F4AA8EB" w14:textId="13CA6E20" w:rsidR="006C4251" w:rsidRPr="0053480B" w:rsidRDefault="00EC682E">
      <w:pPr>
        <w:pBdr>
          <w:top w:val="threeDEngrave" w:sz="2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1008" w:right="-1008"/>
        <w:jc w:val="center"/>
        <w:rPr>
          <w:b/>
          <w:i/>
          <w:sz w:val="28"/>
          <w:szCs w:val="28"/>
          <w:u w:val="single"/>
        </w:rPr>
      </w:pPr>
      <w:r w:rsidRPr="0053480B">
        <w:rPr>
          <w:b/>
          <w:i/>
          <w:sz w:val="28"/>
          <w:szCs w:val="28"/>
          <w:u w:val="single"/>
        </w:rPr>
        <w:t>Effective July 1, 20</w:t>
      </w:r>
      <w:r w:rsidR="00C013EA">
        <w:rPr>
          <w:b/>
          <w:i/>
          <w:sz w:val="28"/>
          <w:szCs w:val="28"/>
          <w:u w:val="single"/>
        </w:rPr>
        <w:t>2</w:t>
      </w:r>
      <w:r w:rsidR="00C03A2B">
        <w:rPr>
          <w:b/>
          <w:i/>
          <w:sz w:val="28"/>
          <w:szCs w:val="28"/>
          <w:u w:val="single"/>
        </w:rPr>
        <w:t>6</w:t>
      </w:r>
    </w:p>
    <w:p w14:paraId="374F0F2A" w14:textId="77777777" w:rsidR="006848F7" w:rsidRDefault="006848F7" w:rsidP="006848F7">
      <w:pPr>
        <w:pBdr>
          <w:top w:val="threeDEngrave" w:sz="2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1008" w:right="-1008"/>
        <w:jc w:val="center"/>
        <w:rPr>
          <w:b/>
          <w:color w:val="0070C0"/>
          <w:sz w:val="28"/>
          <w:szCs w:val="28"/>
          <w:u w:val="single"/>
        </w:rPr>
      </w:pPr>
    </w:p>
    <w:p w14:paraId="5E159554" w14:textId="7D0EAEA6" w:rsidR="006848F7" w:rsidRPr="0053480B" w:rsidRDefault="006848F7" w:rsidP="006848F7">
      <w:pPr>
        <w:pBdr>
          <w:top w:val="threeDEngrave" w:sz="2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1008" w:right="-1008"/>
        <w:jc w:val="center"/>
        <w:rPr>
          <w:b/>
          <w:color w:val="0070C0"/>
          <w:sz w:val="28"/>
          <w:szCs w:val="28"/>
          <w:u w:val="single"/>
        </w:rPr>
      </w:pPr>
      <w:r>
        <w:rPr>
          <w:b/>
          <w:color w:val="0070C0"/>
          <w:sz w:val="28"/>
          <w:szCs w:val="28"/>
          <w:u w:val="single"/>
        </w:rPr>
        <w:t>General Rules</w:t>
      </w:r>
    </w:p>
    <w:p w14:paraId="45C2FF0D" w14:textId="77777777" w:rsidR="006848F7" w:rsidRDefault="006848F7" w:rsidP="00753047">
      <w:pPr>
        <w:tabs>
          <w:tab w:val="num" w:pos="-360"/>
          <w:tab w:val="left" w:pos="0"/>
          <w:tab w:val="left" w:pos="360"/>
        </w:tabs>
        <w:ind w:left="-360" w:right="-1008" w:hanging="630"/>
        <w:rPr>
          <w:b/>
          <w:color w:val="0070C0"/>
          <w:sz w:val="24"/>
          <w:szCs w:val="24"/>
        </w:rPr>
      </w:pPr>
    </w:p>
    <w:p w14:paraId="3BD4A1B8" w14:textId="4CF66AAF" w:rsidR="00994660" w:rsidRPr="00994660" w:rsidRDefault="006848F7" w:rsidP="00994660">
      <w:pPr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-1008"/>
        <w:rPr>
          <w:sz w:val="22"/>
        </w:rPr>
      </w:pPr>
      <w:r>
        <w:rPr>
          <w:sz w:val="22"/>
        </w:rPr>
        <w:t xml:space="preserve">Financial assistance will be to a maximum of five hundred dollars </w:t>
      </w:r>
      <w:r w:rsidRPr="00386CC3">
        <w:rPr>
          <w:b/>
          <w:color w:val="FF0000"/>
          <w:sz w:val="22"/>
          <w:u w:val="single"/>
        </w:rPr>
        <w:t>($</w:t>
      </w:r>
      <w:r w:rsidR="00C03A2B">
        <w:rPr>
          <w:b/>
          <w:color w:val="FF0000"/>
          <w:sz w:val="22"/>
          <w:u w:val="single"/>
        </w:rPr>
        <w:t>650</w:t>
      </w:r>
      <w:r w:rsidRPr="00386CC3">
        <w:rPr>
          <w:b/>
          <w:color w:val="FF0000"/>
          <w:sz w:val="22"/>
          <w:u w:val="single"/>
        </w:rPr>
        <w:t>.00 Canadian funds)</w:t>
      </w:r>
      <w:r>
        <w:rPr>
          <w:b/>
          <w:sz w:val="22"/>
        </w:rPr>
        <w:t xml:space="preserve">, in any </w:t>
      </w:r>
      <w:r w:rsidR="00994660">
        <w:rPr>
          <w:b/>
          <w:sz w:val="22"/>
        </w:rPr>
        <w:t>two-year</w:t>
      </w:r>
      <w:r>
        <w:rPr>
          <w:b/>
          <w:sz w:val="22"/>
        </w:rPr>
        <w:t xml:space="preserve"> period</w:t>
      </w:r>
      <w:r>
        <w:rPr>
          <w:sz w:val="22"/>
        </w:rPr>
        <w:t xml:space="preserve">. </w:t>
      </w:r>
    </w:p>
    <w:p w14:paraId="0483F22A" w14:textId="1C469C46" w:rsidR="006848F7" w:rsidRPr="00AF7B40" w:rsidRDefault="006848F7" w:rsidP="006848F7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-1008"/>
        <w:rPr>
          <w:sz w:val="22"/>
        </w:rPr>
      </w:pPr>
      <w:r w:rsidRPr="00AF7B40">
        <w:rPr>
          <w:sz w:val="22"/>
        </w:rPr>
        <w:t>Payment will be authorized upon submission of the expense form with original receipts</w:t>
      </w:r>
      <w:r w:rsidR="00994660">
        <w:rPr>
          <w:sz w:val="22"/>
        </w:rPr>
        <w:t>,</w:t>
      </w:r>
      <w:r w:rsidRPr="00AF7B40">
        <w:rPr>
          <w:sz w:val="22"/>
        </w:rPr>
        <w:t xml:space="preserve"> which must be sent to the </w:t>
      </w:r>
    </w:p>
    <w:p w14:paraId="585503D3" w14:textId="2DB572E4" w:rsidR="006848F7" w:rsidRDefault="006848F7" w:rsidP="006848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1008" w:right="-1008"/>
        <w:rPr>
          <w:sz w:val="22"/>
        </w:rPr>
      </w:pPr>
      <w:r>
        <w:rPr>
          <w:sz w:val="22"/>
        </w:rPr>
        <w:t xml:space="preserve">      Ot</w:t>
      </w:r>
      <w:r w:rsidRPr="00AF7B40">
        <w:rPr>
          <w:sz w:val="22"/>
        </w:rPr>
        <w:t xml:space="preserve">tawa Carleton ETFO/FEEO office </w:t>
      </w:r>
      <w:r w:rsidRPr="006848F7">
        <w:rPr>
          <w:b/>
          <w:sz w:val="22"/>
        </w:rPr>
        <w:t>within the application school year</w:t>
      </w:r>
      <w:r w:rsidRPr="00AF7B40">
        <w:rPr>
          <w:sz w:val="22"/>
        </w:rPr>
        <w:t>.</w:t>
      </w:r>
    </w:p>
    <w:p w14:paraId="47CE6754" w14:textId="43CFE18D" w:rsidR="00CA632B" w:rsidRDefault="006848F7" w:rsidP="001518E6">
      <w:pPr>
        <w:pStyle w:val="Quick1"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709" w:right="-1008" w:hanging="284"/>
        <w:rPr>
          <w:sz w:val="22"/>
        </w:rPr>
      </w:pPr>
      <w:r>
        <w:rPr>
          <w:sz w:val="22"/>
        </w:rPr>
        <w:t xml:space="preserve">3.   Scan, </w:t>
      </w:r>
      <w:r w:rsidR="00CA632B">
        <w:rPr>
          <w:sz w:val="22"/>
        </w:rPr>
        <w:t>email</w:t>
      </w:r>
      <w:r>
        <w:rPr>
          <w:sz w:val="22"/>
        </w:rPr>
        <w:t xml:space="preserve"> </w:t>
      </w:r>
      <w:hyperlink r:id="rId5" w:history="1">
        <w:r w:rsidR="001518E6" w:rsidRPr="00146BE1">
          <w:rPr>
            <w:rStyle w:val="Hyperlink"/>
            <w:sz w:val="22"/>
          </w:rPr>
          <w:t>margo.charles@ocdsb.ca</w:t>
        </w:r>
      </w:hyperlink>
      <w:r w:rsidR="001518E6">
        <w:rPr>
          <w:sz w:val="22"/>
        </w:rPr>
        <w:t xml:space="preserve"> </w:t>
      </w:r>
      <w:r>
        <w:rPr>
          <w:sz w:val="22"/>
        </w:rPr>
        <w:t xml:space="preserve">or mail (via Board mail) the completed application form to Ottawa Carleton </w:t>
      </w:r>
      <w:r w:rsidR="001518E6">
        <w:rPr>
          <w:sz w:val="22"/>
        </w:rPr>
        <w:t xml:space="preserve">    </w:t>
      </w:r>
      <w:r>
        <w:rPr>
          <w:sz w:val="22"/>
        </w:rPr>
        <w:t>ETFO/FEEO</w:t>
      </w:r>
    </w:p>
    <w:p w14:paraId="2505545F" w14:textId="7DE15031" w:rsidR="006848F7" w:rsidRDefault="006848F7" w:rsidP="00CA632B">
      <w:pPr>
        <w:pStyle w:val="Quick1"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990" w:right="-1008"/>
        <w:rPr>
          <w:sz w:val="22"/>
        </w:rPr>
      </w:pPr>
      <w:r>
        <w:rPr>
          <w:sz w:val="22"/>
        </w:rPr>
        <w:t xml:space="preserve"> </w:t>
      </w:r>
      <w:r w:rsidR="00CA632B">
        <w:rPr>
          <w:sz w:val="22"/>
        </w:rPr>
        <w:t xml:space="preserve">    </w:t>
      </w:r>
      <w:r>
        <w:rPr>
          <w:sz w:val="22"/>
        </w:rPr>
        <w:t>Office. (Attn: Margo Charles).</w:t>
      </w:r>
    </w:p>
    <w:p w14:paraId="14891BF4" w14:textId="4187A38E" w:rsidR="006848F7" w:rsidRDefault="006848F7" w:rsidP="006848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288" w:right="-1008" w:hanging="720"/>
        <w:rPr>
          <w:sz w:val="22"/>
        </w:rPr>
      </w:pPr>
      <w:r>
        <w:rPr>
          <w:sz w:val="22"/>
        </w:rPr>
        <w:t xml:space="preserve">4.  </w:t>
      </w:r>
      <w:r w:rsidRPr="00AF7B40">
        <w:rPr>
          <w:b/>
          <w:sz w:val="22"/>
        </w:rPr>
        <w:t xml:space="preserve"> Approved</w:t>
      </w:r>
      <w:r>
        <w:rPr>
          <w:b/>
          <w:sz w:val="22"/>
        </w:rPr>
        <w:t xml:space="preserve"> funds are not transferable from one applicant to another</w:t>
      </w:r>
      <w:r>
        <w:rPr>
          <w:sz w:val="22"/>
        </w:rPr>
        <w:t>.</w:t>
      </w:r>
    </w:p>
    <w:p w14:paraId="0E4A5B0F" w14:textId="38A15D67" w:rsidR="006848F7" w:rsidRDefault="006848F7" w:rsidP="006848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288" w:right="-1008" w:hanging="720"/>
        <w:rPr>
          <w:sz w:val="22"/>
        </w:rPr>
      </w:pPr>
      <w:r>
        <w:rPr>
          <w:sz w:val="22"/>
        </w:rPr>
        <w:t xml:space="preserve">5.   If funds are received from alternate sources, a teacher may apply for the remaining allowable expenses to a maximum of </w:t>
      </w:r>
    </w:p>
    <w:p w14:paraId="25BB2B66" w14:textId="7C4A1A50" w:rsidR="00CA632B" w:rsidRDefault="006848F7" w:rsidP="006848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288" w:right="-1008" w:hanging="720"/>
        <w:rPr>
          <w:sz w:val="22"/>
        </w:rPr>
      </w:pPr>
      <w:r>
        <w:rPr>
          <w:color w:val="FF0000"/>
          <w:sz w:val="22"/>
        </w:rPr>
        <w:t xml:space="preserve">      </w:t>
      </w:r>
      <w:r w:rsidRPr="00386CC3">
        <w:rPr>
          <w:color w:val="FF0000"/>
          <w:sz w:val="22"/>
        </w:rPr>
        <w:t>$</w:t>
      </w:r>
      <w:r w:rsidR="002F3228">
        <w:rPr>
          <w:color w:val="FF0000"/>
          <w:sz w:val="22"/>
        </w:rPr>
        <w:t>650</w:t>
      </w:r>
      <w:r w:rsidRPr="00386CC3">
        <w:rPr>
          <w:color w:val="FF0000"/>
          <w:sz w:val="22"/>
        </w:rPr>
        <w:t>.00</w:t>
      </w:r>
      <w:r>
        <w:rPr>
          <w:sz w:val="22"/>
        </w:rPr>
        <w:t>.</w:t>
      </w:r>
    </w:p>
    <w:p w14:paraId="6E3F3BC0" w14:textId="793432A0" w:rsidR="0053480B" w:rsidRPr="00F64182" w:rsidRDefault="0053480B" w:rsidP="00F64182">
      <w:pPr>
        <w:tabs>
          <w:tab w:val="num" w:pos="-360"/>
          <w:tab w:val="left" w:pos="0"/>
          <w:tab w:val="left" w:pos="360"/>
        </w:tabs>
        <w:ind w:left="-360" w:right="-1008" w:hanging="630"/>
        <w:jc w:val="center"/>
        <w:rPr>
          <w:b/>
          <w:color w:val="FF0000"/>
          <w:sz w:val="28"/>
          <w:szCs w:val="28"/>
          <w:u w:val="single"/>
        </w:rPr>
      </w:pPr>
      <w:r w:rsidRPr="00F64182">
        <w:rPr>
          <w:b/>
          <w:color w:val="0070C0"/>
          <w:sz w:val="28"/>
          <w:szCs w:val="28"/>
          <w:u w:val="single"/>
        </w:rPr>
        <w:t>ETFO/AQ or AQ</w:t>
      </w:r>
      <w:r w:rsidR="00C421D4">
        <w:rPr>
          <w:b/>
          <w:color w:val="0070C0"/>
          <w:sz w:val="28"/>
          <w:szCs w:val="28"/>
          <w:u w:val="single"/>
        </w:rPr>
        <w:t xml:space="preserve"> &amp; PQP</w:t>
      </w:r>
      <w:r w:rsidRPr="00F64182">
        <w:rPr>
          <w:b/>
          <w:color w:val="0070C0"/>
          <w:sz w:val="28"/>
          <w:szCs w:val="28"/>
          <w:u w:val="single"/>
        </w:rPr>
        <w:t xml:space="preserve"> Expense Claim:</w:t>
      </w:r>
      <w:r w:rsidR="00753047" w:rsidRPr="00F64182">
        <w:rPr>
          <w:b/>
          <w:color w:val="0070C0"/>
          <w:sz w:val="28"/>
          <w:szCs w:val="28"/>
          <w:u w:val="single"/>
        </w:rPr>
        <w:t xml:space="preserve"> </w:t>
      </w:r>
      <w:r w:rsidRPr="00F64182">
        <w:rPr>
          <w:b/>
          <w:color w:val="FF0000"/>
          <w:sz w:val="28"/>
          <w:szCs w:val="28"/>
          <w:u w:val="single"/>
        </w:rPr>
        <w:t>(</w:t>
      </w:r>
      <w:r w:rsidRPr="00F64182">
        <w:rPr>
          <w:b/>
          <w:i/>
          <w:color w:val="FF0000"/>
          <w:sz w:val="28"/>
          <w:szCs w:val="28"/>
          <w:u w:val="single"/>
        </w:rPr>
        <w:t>Conditions apply only if funds are available</w:t>
      </w:r>
      <w:r w:rsidRPr="00F64182">
        <w:rPr>
          <w:b/>
          <w:color w:val="FF0000"/>
          <w:sz w:val="28"/>
          <w:szCs w:val="28"/>
          <w:u w:val="single"/>
        </w:rPr>
        <w:t>)</w:t>
      </w:r>
    </w:p>
    <w:p w14:paraId="0AE422AC" w14:textId="77777777" w:rsidR="0053480B" w:rsidRPr="0053480B" w:rsidRDefault="0053480B" w:rsidP="004764B2">
      <w:pPr>
        <w:tabs>
          <w:tab w:val="num" w:pos="-360"/>
          <w:tab w:val="left" w:pos="0"/>
          <w:tab w:val="left" w:pos="360"/>
        </w:tabs>
        <w:ind w:left="-360" w:right="-1008" w:hanging="630"/>
        <w:rPr>
          <w:b/>
          <w:color w:val="0070C0"/>
          <w:sz w:val="24"/>
          <w:szCs w:val="24"/>
        </w:rPr>
      </w:pPr>
    </w:p>
    <w:p w14:paraId="06F57B05" w14:textId="77777777" w:rsidR="006848F7" w:rsidRDefault="006848F7" w:rsidP="006848F7">
      <w:pPr>
        <w:pStyle w:val="Quick1"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1008" w:right="-1008"/>
        <w:rPr>
          <w:sz w:val="22"/>
        </w:rPr>
      </w:pPr>
      <w:r>
        <w:rPr>
          <w:b/>
          <w:sz w:val="22"/>
        </w:rPr>
        <w:t xml:space="preserve">1.   </w:t>
      </w:r>
      <w:r w:rsidR="004764B2">
        <w:rPr>
          <w:b/>
          <w:sz w:val="22"/>
        </w:rPr>
        <w:t xml:space="preserve">To receive payment, mail or email margo.charles@ocdsb.ca your ETFO/AQ or AQ Expense Claim Form with ORIGINAL RECEIPTS to </w:t>
      </w:r>
      <w:r>
        <w:rPr>
          <w:b/>
          <w:sz w:val="22"/>
        </w:rPr>
        <w:t xml:space="preserve">the </w:t>
      </w:r>
      <w:r w:rsidR="004764B2">
        <w:rPr>
          <w:b/>
          <w:sz w:val="22"/>
        </w:rPr>
        <w:t>O</w:t>
      </w:r>
      <w:r w:rsidR="0053480B">
        <w:rPr>
          <w:b/>
          <w:sz w:val="22"/>
        </w:rPr>
        <w:t xml:space="preserve">ttawa </w:t>
      </w:r>
      <w:r w:rsidR="004764B2">
        <w:rPr>
          <w:b/>
          <w:sz w:val="22"/>
        </w:rPr>
        <w:t>C</w:t>
      </w:r>
      <w:r w:rsidR="0053480B">
        <w:rPr>
          <w:b/>
          <w:sz w:val="22"/>
        </w:rPr>
        <w:t xml:space="preserve">arleton </w:t>
      </w:r>
      <w:r w:rsidR="004764B2">
        <w:rPr>
          <w:b/>
          <w:sz w:val="22"/>
        </w:rPr>
        <w:t>ETF</w:t>
      </w:r>
      <w:r w:rsidR="0053480B">
        <w:rPr>
          <w:b/>
          <w:sz w:val="22"/>
        </w:rPr>
        <w:t>O/FEEO</w:t>
      </w:r>
      <w:r w:rsidR="004764B2">
        <w:rPr>
          <w:b/>
          <w:sz w:val="22"/>
        </w:rPr>
        <w:t xml:space="preserve"> office within the application school year</w:t>
      </w:r>
      <w:r w:rsidR="004764B2">
        <w:rPr>
          <w:sz w:val="22"/>
        </w:rPr>
        <w:t>.</w:t>
      </w:r>
    </w:p>
    <w:p w14:paraId="643AB8B2" w14:textId="77777777" w:rsidR="006848F7" w:rsidRDefault="006848F7" w:rsidP="006848F7">
      <w:pPr>
        <w:pStyle w:val="Quick1"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1008" w:right="-1008"/>
        <w:rPr>
          <w:sz w:val="22"/>
        </w:rPr>
      </w:pPr>
    </w:p>
    <w:p w14:paraId="5D1210DF" w14:textId="1D54781E" w:rsidR="004764B2" w:rsidRDefault="006848F7" w:rsidP="006848F7">
      <w:pPr>
        <w:pStyle w:val="Quick1"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1008" w:right="-1008"/>
        <w:rPr>
          <w:sz w:val="22"/>
        </w:rPr>
      </w:pPr>
      <w:r>
        <w:rPr>
          <w:sz w:val="22"/>
        </w:rPr>
        <w:t xml:space="preserve">2.   </w:t>
      </w:r>
      <w:r w:rsidR="00753047">
        <w:rPr>
          <w:sz w:val="22"/>
        </w:rPr>
        <w:t>If a course is cancelled</w:t>
      </w:r>
      <w:r w:rsidR="004764B2">
        <w:rPr>
          <w:sz w:val="22"/>
        </w:rPr>
        <w:t xml:space="preserve">, please inform Ottawa Carleton ETFO/FEEO at </w:t>
      </w:r>
      <w:r w:rsidR="00942DD8">
        <w:rPr>
          <w:sz w:val="22"/>
        </w:rPr>
        <w:t xml:space="preserve">(613) </w:t>
      </w:r>
      <w:r w:rsidR="004764B2">
        <w:rPr>
          <w:sz w:val="22"/>
        </w:rPr>
        <w:t xml:space="preserve">596-3932 immediately so that funds may be </w:t>
      </w:r>
      <w:r w:rsidR="00994660">
        <w:rPr>
          <w:sz w:val="22"/>
        </w:rPr>
        <w:t>reassigned,</w:t>
      </w:r>
      <w:r w:rsidR="004764B2">
        <w:rPr>
          <w:sz w:val="22"/>
        </w:rPr>
        <w:t xml:space="preserve"> and the applicant’s record </w:t>
      </w:r>
      <w:r>
        <w:rPr>
          <w:sz w:val="22"/>
        </w:rPr>
        <w:t>can</w:t>
      </w:r>
      <w:r w:rsidR="004764B2">
        <w:rPr>
          <w:sz w:val="22"/>
        </w:rPr>
        <w:t xml:space="preserve"> be cleared to allow for future requests for funds.</w:t>
      </w:r>
    </w:p>
    <w:p w14:paraId="191E31B4" w14:textId="77777777" w:rsidR="004764B2" w:rsidRDefault="004764B2" w:rsidP="004764B2">
      <w:pPr>
        <w:pStyle w:val="ListParagraph"/>
        <w:rPr>
          <w:sz w:val="22"/>
        </w:rPr>
      </w:pPr>
    </w:p>
    <w:p w14:paraId="36657A8B" w14:textId="77777777" w:rsidR="001E37C6" w:rsidRDefault="001E37C6">
      <w:pPr>
        <w:pBdr>
          <w:top w:val="threeDEngrave" w:sz="2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1008" w:right="-1008"/>
        <w:jc w:val="center"/>
        <w:rPr>
          <w:b/>
          <w:sz w:val="24"/>
          <w:u w:val="single"/>
        </w:rPr>
      </w:pPr>
    </w:p>
    <w:p w14:paraId="6E1AEA27" w14:textId="7F404726" w:rsidR="006C4251" w:rsidRPr="00F64182" w:rsidRDefault="0053480B" w:rsidP="00F64182">
      <w:pPr>
        <w:tabs>
          <w:tab w:val="num" w:pos="-360"/>
          <w:tab w:val="left" w:pos="0"/>
          <w:tab w:val="left" w:pos="360"/>
        </w:tabs>
        <w:ind w:left="-360" w:right="-1008" w:hanging="630"/>
        <w:jc w:val="center"/>
        <w:rPr>
          <w:b/>
          <w:color w:val="FF0000"/>
          <w:sz w:val="28"/>
          <w:szCs w:val="28"/>
          <w:u w:val="single"/>
        </w:rPr>
      </w:pPr>
      <w:r w:rsidRPr="00F64182">
        <w:rPr>
          <w:b/>
          <w:color w:val="7030A0"/>
          <w:sz w:val="28"/>
          <w:szCs w:val="28"/>
          <w:u w:val="single"/>
        </w:rPr>
        <w:t xml:space="preserve">CONFERENCE/WORKSHOP </w:t>
      </w:r>
      <w:r w:rsidR="00CA632B" w:rsidRPr="00F64182">
        <w:rPr>
          <w:b/>
          <w:color w:val="7030A0"/>
          <w:sz w:val="28"/>
          <w:szCs w:val="28"/>
          <w:u w:val="single"/>
        </w:rPr>
        <w:t xml:space="preserve">Expense </w:t>
      </w:r>
      <w:r w:rsidRPr="00F64182">
        <w:rPr>
          <w:b/>
          <w:color w:val="7030A0"/>
          <w:sz w:val="28"/>
          <w:szCs w:val="28"/>
          <w:u w:val="single"/>
        </w:rPr>
        <w:t>Claim:</w:t>
      </w:r>
      <w:r w:rsidR="00753047" w:rsidRPr="00F64182">
        <w:rPr>
          <w:b/>
          <w:color w:val="FF0000"/>
          <w:sz w:val="28"/>
          <w:szCs w:val="28"/>
          <w:u w:val="single"/>
        </w:rPr>
        <w:t xml:space="preserve"> (</w:t>
      </w:r>
      <w:r w:rsidR="006C4251" w:rsidRPr="00F64182">
        <w:rPr>
          <w:b/>
          <w:i/>
          <w:color w:val="FF0000"/>
          <w:sz w:val="28"/>
          <w:szCs w:val="28"/>
          <w:u w:val="single"/>
        </w:rPr>
        <w:t>Conditions apply only if funds are available</w:t>
      </w:r>
      <w:r w:rsidR="006C4251" w:rsidRPr="00F64182">
        <w:rPr>
          <w:b/>
          <w:color w:val="FF0000"/>
          <w:sz w:val="28"/>
          <w:szCs w:val="28"/>
          <w:u w:val="single"/>
        </w:rPr>
        <w:t>)</w:t>
      </w:r>
    </w:p>
    <w:p w14:paraId="1995DB32" w14:textId="77777777" w:rsidR="00753047" w:rsidRDefault="00753047" w:rsidP="00753047">
      <w:pPr>
        <w:tabs>
          <w:tab w:val="num" w:pos="-360"/>
          <w:tab w:val="left" w:pos="0"/>
          <w:tab w:val="left" w:pos="360"/>
        </w:tabs>
        <w:ind w:left="-360" w:right="-1008" w:hanging="630"/>
        <w:rPr>
          <w:sz w:val="24"/>
          <w:u w:val="single"/>
        </w:rPr>
      </w:pPr>
    </w:p>
    <w:p w14:paraId="2506DEEA" w14:textId="77777777" w:rsidR="00AF7B40" w:rsidRDefault="006C42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288" w:right="-1008" w:hanging="720"/>
        <w:rPr>
          <w:sz w:val="22"/>
        </w:rPr>
      </w:pPr>
      <w:r>
        <w:rPr>
          <w:sz w:val="24"/>
        </w:rPr>
        <w:t>1.</w:t>
      </w:r>
      <w:r w:rsidR="00AF7B40">
        <w:rPr>
          <w:sz w:val="24"/>
        </w:rPr>
        <w:t xml:space="preserve">    </w:t>
      </w:r>
      <w:r>
        <w:rPr>
          <w:sz w:val="22"/>
        </w:rPr>
        <w:t xml:space="preserve">Applications for </w:t>
      </w:r>
      <w:r>
        <w:rPr>
          <w:b/>
          <w:sz w:val="22"/>
        </w:rPr>
        <w:t>professionally related</w:t>
      </w:r>
      <w:r>
        <w:rPr>
          <w:sz w:val="22"/>
        </w:rPr>
        <w:t xml:space="preserve"> conferences or workshops from July 1 to June 30 will be considered.  </w:t>
      </w:r>
      <w:r w:rsidR="00CD789D">
        <w:rPr>
          <w:sz w:val="22"/>
        </w:rPr>
        <w:t xml:space="preserve"> </w:t>
      </w:r>
    </w:p>
    <w:p w14:paraId="26A655B6" w14:textId="77777777" w:rsidR="006848F7" w:rsidRDefault="00AF7B40" w:rsidP="006848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288" w:right="-1008" w:hanging="720"/>
        <w:rPr>
          <w:sz w:val="22"/>
        </w:rPr>
      </w:pPr>
      <w:r>
        <w:rPr>
          <w:sz w:val="22"/>
        </w:rPr>
        <w:t xml:space="preserve">        </w:t>
      </w:r>
      <w:r w:rsidR="00CD789D" w:rsidRPr="00386CC3">
        <w:rPr>
          <w:b/>
          <w:color w:val="FF0000"/>
          <w:sz w:val="22"/>
          <w:u w:val="single"/>
        </w:rPr>
        <w:t>O</w:t>
      </w:r>
      <w:r w:rsidR="0053480B">
        <w:rPr>
          <w:b/>
          <w:color w:val="FF0000"/>
          <w:sz w:val="22"/>
          <w:u w:val="single"/>
        </w:rPr>
        <w:t xml:space="preserve">ttawa </w:t>
      </w:r>
      <w:r w:rsidR="00CD789D" w:rsidRPr="00386CC3">
        <w:rPr>
          <w:b/>
          <w:color w:val="FF0000"/>
          <w:sz w:val="22"/>
          <w:u w:val="single"/>
        </w:rPr>
        <w:t>C</w:t>
      </w:r>
      <w:r w:rsidR="0053480B">
        <w:rPr>
          <w:b/>
          <w:color w:val="FF0000"/>
          <w:sz w:val="22"/>
          <w:u w:val="single"/>
        </w:rPr>
        <w:t xml:space="preserve">arleton ETFO/FEEO </w:t>
      </w:r>
      <w:r w:rsidR="00CD789D" w:rsidRPr="00386CC3">
        <w:rPr>
          <w:b/>
          <w:color w:val="FF0000"/>
          <w:sz w:val="22"/>
          <w:u w:val="single"/>
        </w:rPr>
        <w:t xml:space="preserve">will not provide </w:t>
      </w:r>
      <w:r w:rsidR="006848F7">
        <w:rPr>
          <w:b/>
          <w:color w:val="FF0000"/>
          <w:sz w:val="22"/>
          <w:u w:val="single"/>
        </w:rPr>
        <w:t>f</w:t>
      </w:r>
      <w:r w:rsidR="00CD789D" w:rsidRPr="00386CC3">
        <w:rPr>
          <w:b/>
          <w:color w:val="FF0000"/>
          <w:sz w:val="22"/>
          <w:u w:val="single"/>
        </w:rPr>
        <w:t xml:space="preserve">unding for activities that are sponsored by the </w:t>
      </w:r>
      <w:r w:rsidR="006C4251" w:rsidRPr="00386CC3">
        <w:rPr>
          <w:b/>
          <w:color w:val="FF0000"/>
          <w:sz w:val="22"/>
          <w:u w:val="single"/>
        </w:rPr>
        <w:t>OCDSB.</w:t>
      </w:r>
      <w:r w:rsidR="006C4251">
        <w:rPr>
          <w:sz w:val="22"/>
        </w:rPr>
        <w:t xml:space="preserve"> </w:t>
      </w:r>
    </w:p>
    <w:p w14:paraId="7C7C56E6" w14:textId="77777777" w:rsidR="006848F7" w:rsidRDefault="006848F7" w:rsidP="006848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288" w:right="-1008" w:hanging="720"/>
        <w:rPr>
          <w:sz w:val="22"/>
        </w:rPr>
      </w:pPr>
    </w:p>
    <w:p w14:paraId="4C69EAED" w14:textId="43EF73BE" w:rsidR="006D6814" w:rsidRPr="00893A0A" w:rsidRDefault="006D6814" w:rsidP="006D681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288" w:right="-1008" w:hanging="720"/>
        <w:rPr>
          <w:b/>
          <w:sz w:val="22"/>
        </w:rPr>
      </w:pPr>
      <w:r w:rsidRPr="00893A0A">
        <w:rPr>
          <w:sz w:val="22"/>
        </w:rPr>
        <w:t xml:space="preserve">2.   </w:t>
      </w:r>
      <w:r w:rsidRPr="00893A0A">
        <w:rPr>
          <w:b/>
          <w:sz w:val="22"/>
        </w:rPr>
        <w:t xml:space="preserve">No Professional Learning Funding will be granted for conferences on the same day as the Ottawa Carleton </w:t>
      </w:r>
    </w:p>
    <w:p w14:paraId="1666664F" w14:textId="4A9BA8A2" w:rsidR="006D6814" w:rsidRDefault="006D6814" w:rsidP="006D681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288" w:right="-1008" w:hanging="720"/>
        <w:rPr>
          <w:b/>
          <w:sz w:val="22"/>
        </w:rPr>
      </w:pPr>
      <w:r w:rsidRPr="00893A0A">
        <w:rPr>
          <w:sz w:val="22"/>
        </w:rPr>
        <w:t xml:space="preserve">      </w:t>
      </w:r>
      <w:r w:rsidRPr="00893A0A">
        <w:rPr>
          <w:b/>
          <w:sz w:val="22"/>
        </w:rPr>
        <w:t>ETFO/FEEO Annual P.D. Day</w:t>
      </w:r>
      <w:r w:rsidR="00893A0A" w:rsidRPr="00893A0A">
        <w:rPr>
          <w:b/>
          <w:sz w:val="22"/>
        </w:rPr>
        <w:t xml:space="preserve"> (date to be announced)</w:t>
      </w:r>
      <w:r w:rsidRPr="00893A0A">
        <w:rPr>
          <w:b/>
          <w:sz w:val="22"/>
        </w:rPr>
        <w:t>.</w:t>
      </w:r>
    </w:p>
    <w:p w14:paraId="627B3904" w14:textId="77777777" w:rsidR="006D6814" w:rsidRDefault="006D6814" w:rsidP="006D681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288" w:right="-1008" w:hanging="720"/>
        <w:rPr>
          <w:b/>
          <w:sz w:val="22"/>
        </w:rPr>
      </w:pPr>
    </w:p>
    <w:p w14:paraId="6EEE5309" w14:textId="3184D3DB" w:rsidR="006C4251" w:rsidRPr="00AF7B40" w:rsidRDefault="006D6814" w:rsidP="006848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288" w:right="-1008" w:hanging="720"/>
        <w:rPr>
          <w:sz w:val="22"/>
        </w:rPr>
      </w:pPr>
      <w:r>
        <w:rPr>
          <w:sz w:val="22"/>
        </w:rPr>
        <w:t>3</w:t>
      </w:r>
      <w:r w:rsidR="00AF7B40">
        <w:rPr>
          <w:sz w:val="22"/>
        </w:rPr>
        <w:t xml:space="preserve">.    </w:t>
      </w:r>
      <w:r w:rsidR="00AF7B40" w:rsidRPr="00AF7B40">
        <w:rPr>
          <w:sz w:val="22"/>
        </w:rPr>
        <w:t xml:space="preserve"> </w:t>
      </w:r>
      <w:r w:rsidR="006C4251" w:rsidRPr="00AF7B40">
        <w:rPr>
          <w:sz w:val="22"/>
        </w:rPr>
        <w:t>Funding for conferences</w:t>
      </w:r>
      <w:r w:rsidR="00D768D8" w:rsidRPr="00AF7B40">
        <w:rPr>
          <w:sz w:val="22"/>
        </w:rPr>
        <w:t>/workshops</w:t>
      </w:r>
      <w:r w:rsidR="006C4251" w:rsidRPr="00AF7B40">
        <w:rPr>
          <w:sz w:val="22"/>
        </w:rPr>
        <w:t xml:space="preserve"> will be applied to:</w:t>
      </w:r>
    </w:p>
    <w:p w14:paraId="47F46220" w14:textId="77777777" w:rsidR="006C4251" w:rsidRDefault="006C4251">
      <w:pPr>
        <w:tabs>
          <w:tab w:val="left" w:pos="-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1008" w:right="-1008"/>
        <w:rPr>
          <w:sz w:val="22"/>
        </w:rPr>
      </w:pPr>
      <w:r>
        <w:rPr>
          <w:sz w:val="22"/>
        </w:rPr>
        <w:tab/>
        <w:t>a) registration fee</w:t>
      </w:r>
    </w:p>
    <w:p w14:paraId="05654829" w14:textId="4510DEA2" w:rsidR="006C4251" w:rsidRDefault="006C42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270" w:right="-1008"/>
        <w:rPr>
          <w:sz w:val="22"/>
        </w:rPr>
      </w:pPr>
      <w:r>
        <w:rPr>
          <w:sz w:val="22"/>
        </w:rPr>
        <w:t>b) allowable expenses which must be supported by receipts. Allowable expenses include only accommodation, transportation</w:t>
      </w:r>
      <w:r w:rsidR="00994660">
        <w:rPr>
          <w:sz w:val="22"/>
        </w:rPr>
        <w:t xml:space="preserve"> (generally outside the National Capital region)</w:t>
      </w:r>
      <w:r>
        <w:rPr>
          <w:sz w:val="22"/>
        </w:rPr>
        <w:t>, dependent care</w:t>
      </w:r>
      <w:r w:rsidR="00994660">
        <w:rPr>
          <w:sz w:val="22"/>
        </w:rPr>
        <w:t xml:space="preserve"> (as per ETFO guidelines</w:t>
      </w:r>
      <w:r w:rsidR="00994660" w:rsidRPr="001518E6">
        <w:rPr>
          <w:sz w:val="22"/>
        </w:rPr>
        <w:t>)</w:t>
      </w:r>
      <w:r w:rsidRPr="001518E6">
        <w:rPr>
          <w:sz w:val="22"/>
        </w:rPr>
        <w:t xml:space="preserve">, </w:t>
      </w:r>
      <w:r w:rsidR="00FE38E7" w:rsidRPr="001518E6">
        <w:rPr>
          <w:sz w:val="22"/>
        </w:rPr>
        <w:t xml:space="preserve">written materials necessary for participating in the workshop, </w:t>
      </w:r>
      <w:r w:rsidRPr="001518E6">
        <w:rPr>
          <w:sz w:val="22"/>
        </w:rPr>
        <w:t>and parking.</w:t>
      </w:r>
      <w:r w:rsidR="00942DD8" w:rsidRPr="001518E6">
        <w:rPr>
          <w:sz w:val="22"/>
        </w:rPr>
        <w:t xml:space="preserve"> Meals are excluded.</w:t>
      </w:r>
    </w:p>
    <w:p w14:paraId="198DFAE7" w14:textId="620A8C86" w:rsidR="006C4251" w:rsidRDefault="006C42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180" w:right="-1008" w:hanging="90"/>
        <w:rPr>
          <w:color w:val="FF0000"/>
          <w:sz w:val="22"/>
        </w:rPr>
      </w:pPr>
      <w:r>
        <w:rPr>
          <w:sz w:val="22"/>
        </w:rPr>
        <w:t xml:space="preserve">c) combination of a) and b) above, to a maximum of </w:t>
      </w:r>
      <w:r w:rsidRPr="00386CC3">
        <w:rPr>
          <w:color w:val="FF0000"/>
          <w:sz w:val="22"/>
        </w:rPr>
        <w:t>$</w:t>
      </w:r>
      <w:r w:rsidR="00C03A2B">
        <w:rPr>
          <w:color w:val="FF0000"/>
          <w:sz w:val="22"/>
        </w:rPr>
        <w:t>650</w:t>
      </w:r>
      <w:r w:rsidRPr="00386CC3">
        <w:rPr>
          <w:color w:val="FF0000"/>
          <w:sz w:val="22"/>
        </w:rPr>
        <w:t>.00</w:t>
      </w:r>
    </w:p>
    <w:p w14:paraId="183D4CA4" w14:textId="527CA70C" w:rsidR="001518E6" w:rsidRPr="00DB2058" w:rsidRDefault="001518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180" w:right="-1008" w:hanging="90"/>
        <w:rPr>
          <w:sz w:val="22"/>
          <w:u w:val="single"/>
        </w:rPr>
      </w:pPr>
      <w:r>
        <w:rPr>
          <w:color w:val="FF0000"/>
          <w:sz w:val="22"/>
        </w:rPr>
        <w:t>d) OC</w:t>
      </w:r>
      <w:r w:rsidR="00C421D4">
        <w:rPr>
          <w:color w:val="FF0000"/>
          <w:sz w:val="22"/>
        </w:rPr>
        <w:t xml:space="preserve"> </w:t>
      </w:r>
      <w:r>
        <w:rPr>
          <w:color w:val="FF0000"/>
          <w:sz w:val="22"/>
        </w:rPr>
        <w:t xml:space="preserve">ETFO/FEEO cannot provide release time </w:t>
      </w:r>
      <w:r w:rsidR="00C421D4">
        <w:rPr>
          <w:color w:val="FF0000"/>
          <w:sz w:val="22"/>
        </w:rPr>
        <w:t xml:space="preserve">to attend </w:t>
      </w:r>
      <w:r>
        <w:rPr>
          <w:color w:val="FF0000"/>
          <w:sz w:val="22"/>
        </w:rPr>
        <w:t>conferences</w:t>
      </w:r>
      <w:r w:rsidR="00C421D4">
        <w:rPr>
          <w:color w:val="FF0000"/>
          <w:sz w:val="22"/>
        </w:rPr>
        <w:t>/workshops</w:t>
      </w:r>
      <w:r>
        <w:rPr>
          <w:color w:val="FF0000"/>
          <w:sz w:val="22"/>
        </w:rPr>
        <w:t xml:space="preserve"> or courses.  </w:t>
      </w:r>
      <w:r w:rsidR="00DB2058">
        <w:rPr>
          <w:color w:val="FF0000"/>
          <w:sz w:val="22"/>
        </w:rPr>
        <w:t>R</w:t>
      </w:r>
      <w:r w:rsidR="00C421D4">
        <w:rPr>
          <w:color w:val="FF0000"/>
          <w:sz w:val="22"/>
        </w:rPr>
        <w:t xml:space="preserve">efer to </w:t>
      </w:r>
      <w:r w:rsidR="005F368D">
        <w:rPr>
          <w:color w:val="FF0000"/>
          <w:sz w:val="22"/>
        </w:rPr>
        <w:t>your</w:t>
      </w:r>
      <w:r w:rsidR="00C421D4">
        <w:rPr>
          <w:color w:val="FF0000"/>
          <w:sz w:val="22"/>
        </w:rPr>
        <w:t xml:space="preserve"> Collective Agreement Article L19.07 for Professional Activities Leave Language. </w:t>
      </w:r>
      <w:r w:rsidR="00DB2058" w:rsidRPr="00DB2058">
        <w:rPr>
          <w:color w:val="FF0000"/>
          <w:sz w:val="22"/>
          <w:u w:val="single"/>
        </w:rPr>
        <w:t xml:space="preserve">Please </w:t>
      </w:r>
      <w:proofErr w:type="gramStart"/>
      <w:r w:rsidR="00DB2058">
        <w:rPr>
          <w:color w:val="FF0000"/>
          <w:sz w:val="22"/>
          <w:u w:val="single"/>
        </w:rPr>
        <w:t>N</w:t>
      </w:r>
      <w:r w:rsidR="00DB2058" w:rsidRPr="00DB2058">
        <w:rPr>
          <w:color w:val="FF0000"/>
          <w:sz w:val="22"/>
          <w:u w:val="single"/>
        </w:rPr>
        <w:t xml:space="preserve">ote </w:t>
      </w:r>
      <w:r w:rsidR="00DB2058">
        <w:rPr>
          <w:color w:val="FF0000"/>
          <w:sz w:val="22"/>
          <w:u w:val="single"/>
        </w:rPr>
        <w:t>:</w:t>
      </w:r>
      <w:proofErr w:type="gramEnd"/>
      <w:r w:rsidR="00DB2058">
        <w:rPr>
          <w:color w:val="FF0000"/>
          <w:sz w:val="22"/>
          <w:u w:val="single"/>
        </w:rPr>
        <w:t xml:space="preserve"> </w:t>
      </w:r>
      <w:r w:rsidR="00DB2058" w:rsidRPr="00DB2058">
        <w:rPr>
          <w:color w:val="FF0000"/>
          <w:sz w:val="22"/>
          <w:u w:val="single"/>
        </w:rPr>
        <w:t xml:space="preserve">Personal Days cannot be used to attend conferences/workshops or courses. </w:t>
      </w:r>
    </w:p>
    <w:p w14:paraId="633FEF62" w14:textId="77777777" w:rsidR="006848F7" w:rsidRDefault="006C4251" w:rsidP="006848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1008" w:right="-1008"/>
      </w:pPr>
      <w:r>
        <w:rPr>
          <w:sz w:val="22"/>
        </w:rPr>
        <w:t xml:space="preserve"> </w:t>
      </w:r>
    </w:p>
    <w:p w14:paraId="3525E9AA" w14:textId="787940C6" w:rsidR="00933B11" w:rsidRDefault="006D6814" w:rsidP="00933B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1008" w:right="-1008"/>
      </w:pPr>
      <w:r>
        <w:rPr>
          <w:sz w:val="22"/>
        </w:rPr>
        <w:t>4</w:t>
      </w:r>
      <w:r w:rsidR="0053480B" w:rsidRPr="0053480B">
        <w:rPr>
          <w:sz w:val="22"/>
        </w:rPr>
        <w:t>.</w:t>
      </w:r>
      <w:r w:rsidR="006C4251">
        <w:rPr>
          <w:b/>
          <w:sz w:val="22"/>
        </w:rPr>
        <w:t xml:space="preserve">   </w:t>
      </w:r>
      <w:r w:rsidR="006C4251">
        <w:rPr>
          <w:sz w:val="22"/>
        </w:rPr>
        <w:t xml:space="preserve">If the registration fee has been </w:t>
      </w:r>
      <w:proofErr w:type="gramStart"/>
      <w:r w:rsidR="006C4251">
        <w:rPr>
          <w:sz w:val="22"/>
        </w:rPr>
        <w:t>prepaid</w:t>
      </w:r>
      <w:proofErr w:type="gramEnd"/>
      <w:r w:rsidR="006C4251">
        <w:rPr>
          <w:sz w:val="22"/>
        </w:rPr>
        <w:t xml:space="preserve"> please provide </w:t>
      </w:r>
      <w:r w:rsidR="00994660">
        <w:rPr>
          <w:sz w:val="22"/>
        </w:rPr>
        <w:t>proof of attendance</w:t>
      </w:r>
      <w:r w:rsidR="006C4251">
        <w:rPr>
          <w:sz w:val="22"/>
        </w:rPr>
        <w:t>.</w:t>
      </w:r>
    </w:p>
    <w:p w14:paraId="3547ECFB" w14:textId="77777777" w:rsidR="00933B11" w:rsidRDefault="00933B11" w:rsidP="00933B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1008" w:right="-1008"/>
        <w:rPr>
          <w:sz w:val="22"/>
        </w:rPr>
      </w:pPr>
    </w:p>
    <w:p w14:paraId="3BCC719C" w14:textId="433CDA99" w:rsidR="006C4251" w:rsidRDefault="00CA632B" w:rsidP="00C013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709" w:right="-1008" w:hanging="299"/>
        <w:rPr>
          <w:sz w:val="22"/>
        </w:rPr>
      </w:pPr>
      <w:r>
        <w:rPr>
          <w:sz w:val="22"/>
        </w:rPr>
        <w:t>5</w:t>
      </w:r>
      <w:proofErr w:type="gramStart"/>
      <w:r w:rsidR="006848F7">
        <w:rPr>
          <w:sz w:val="22"/>
        </w:rPr>
        <w:t xml:space="preserve">.  </w:t>
      </w:r>
      <w:r w:rsidR="002F05E6">
        <w:rPr>
          <w:sz w:val="22"/>
        </w:rPr>
        <w:t>Appli</w:t>
      </w:r>
      <w:r w:rsidR="006C4251">
        <w:rPr>
          <w:sz w:val="22"/>
        </w:rPr>
        <w:t>cants</w:t>
      </w:r>
      <w:proofErr w:type="gramEnd"/>
      <w:r w:rsidR="006C4251">
        <w:rPr>
          <w:sz w:val="22"/>
        </w:rPr>
        <w:t xml:space="preserve"> who do not attend the conference, please inform O</w:t>
      </w:r>
      <w:r w:rsidR="00AE77BF">
        <w:rPr>
          <w:sz w:val="22"/>
        </w:rPr>
        <w:t xml:space="preserve">ttawa </w:t>
      </w:r>
      <w:r w:rsidR="006C4251">
        <w:rPr>
          <w:sz w:val="22"/>
        </w:rPr>
        <w:t>C</w:t>
      </w:r>
      <w:r w:rsidR="00AE77BF">
        <w:rPr>
          <w:sz w:val="22"/>
        </w:rPr>
        <w:t xml:space="preserve">arleton </w:t>
      </w:r>
      <w:r w:rsidR="006C4251">
        <w:rPr>
          <w:sz w:val="22"/>
        </w:rPr>
        <w:t>ETF</w:t>
      </w:r>
      <w:r w:rsidR="00AE77BF">
        <w:rPr>
          <w:sz w:val="22"/>
        </w:rPr>
        <w:t>O/FEEO</w:t>
      </w:r>
      <w:r w:rsidR="006C4251">
        <w:rPr>
          <w:sz w:val="22"/>
        </w:rPr>
        <w:t xml:space="preserve"> at </w:t>
      </w:r>
      <w:r w:rsidR="00942DD8">
        <w:rPr>
          <w:sz w:val="22"/>
        </w:rPr>
        <w:t xml:space="preserve">(613) </w:t>
      </w:r>
      <w:r w:rsidR="006C4251">
        <w:rPr>
          <w:sz w:val="22"/>
        </w:rPr>
        <w:t xml:space="preserve">596-3932 immediately </w:t>
      </w:r>
      <w:r w:rsidR="00C013EA">
        <w:rPr>
          <w:sz w:val="22"/>
        </w:rPr>
        <w:t xml:space="preserve">  </w:t>
      </w:r>
      <w:r w:rsidR="006C4251">
        <w:rPr>
          <w:sz w:val="22"/>
        </w:rPr>
        <w:t>so</w:t>
      </w:r>
      <w:r w:rsidR="006848F7">
        <w:rPr>
          <w:sz w:val="22"/>
        </w:rPr>
        <w:t xml:space="preserve"> that</w:t>
      </w:r>
      <w:r w:rsidR="002F05E6">
        <w:rPr>
          <w:sz w:val="22"/>
        </w:rPr>
        <w:t xml:space="preserve"> </w:t>
      </w:r>
      <w:r w:rsidR="006C4251">
        <w:rPr>
          <w:sz w:val="22"/>
        </w:rPr>
        <w:t>funds may be reassigned</w:t>
      </w:r>
      <w:r w:rsidR="00994660">
        <w:rPr>
          <w:sz w:val="22"/>
        </w:rPr>
        <w:t>,</w:t>
      </w:r>
      <w:r w:rsidR="006C4251">
        <w:rPr>
          <w:sz w:val="22"/>
        </w:rPr>
        <w:t xml:space="preserve"> and the applicant’s record </w:t>
      </w:r>
      <w:r w:rsidR="006848F7">
        <w:rPr>
          <w:sz w:val="22"/>
        </w:rPr>
        <w:t>can</w:t>
      </w:r>
      <w:r w:rsidR="006C4251">
        <w:rPr>
          <w:sz w:val="22"/>
        </w:rPr>
        <w:t xml:space="preserve"> be cleared to allow for future requests for funds.</w:t>
      </w:r>
    </w:p>
    <w:p w14:paraId="7C8A0292" w14:textId="77777777" w:rsidR="00994660" w:rsidRDefault="00994660" w:rsidP="00933B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1008" w:right="-1008"/>
        <w:rPr>
          <w:sz w:val="22"/>
        </w:rPr>
      </w:pPr>
    </w:p>
    <w:p w14:paraId="2BD8374D" w14:textId="4A1757A4" w:rsidR="00994660" w:rsidRPr="00933B11" w:rsidRDefault="00994660" w:rsidP="00933B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1008" w:right="-1008"/>
      </w:pPr>
      <w:r>
        <w:rPr>
          <w:sz w:val="22"/>
        </w:rPr>
        <w:t>6. For exceptional circumstances, please contact the President.</w:t>
      </w:r>
    </w:p>
    <w:p w14:paraId="062B488E" w14:textId="0E28AF67" w:rsidR="0031260F" w:rsidRDefault="006C4251" w:rsidP="00CD789D">
      <w:pPr>
        <w:ind w:left="-180" w:right="-1008" w:hanging="450"/>
        <w:jc w:val="both"/>
        <w:rPr>
          <w:sz w:val="16"/>
        </w:rPr>
      </w:pPr>
      <w:r>
        <w:rPr>
          <w:b/>
          <w:sz w:val="28"/>
        </w:rPr>
        <w:t xml:space="preserve">All </w:t>
      </w:r>
      <w:r w:rsidR="00CA632B">
        <w:rPr>
          <w:b/>
          <w:sz w:val="28"/>
        </w:rPr>
        <w:t xml:space="preserve">Applications for </w:t>
      </w:r>
      <w:r>
        <w:rPr>
          <w:b/>
          <w:sz w:val="28"/>
        </w:rPr>
        <w:t>SUMMER Conference</w:t>
      </w:r>
      <w:r w:rsidR="00CA632B">
        <w:rPr>
          <w:b/>
          <w:sz w:val="28"/>
        </w:rPr>
        <w:t>s</w:t>
      </w:r>
      <w:r>
        <w:rPr>
          <w:b/>
          <w:sz w:val="28"/>
        </w:rPr>
        <w:t xml:space="preserve"> must be received no later than June 30</w:t>
      </w:r>
      <w:r>
        <w:rPr>
          <w:b/>
          <w:sz w:val="28"/>
          <w:vertAlign w:val="superscript"/>
        </w:rPr>
        <w:t>th</w:t>
      </w:r>
      <w:r>
        <w:rPr>
          <w:b/>
          <w:sz w:val="28"/>
        </w:rPr>
        <w:t>.</w:t>
      </w:r>
    </w:p>
    <w:p w14:paraId="458B277C" w14:textId="0D7DEB35" w:rsidR="006C4251" w:rsidRDefault="0031260F" w:rsidP="00CD789D">
      <w:pPr>
        <w:ind w:left="-180" w:right="-1008" w:hanging="450"/>
        <w:jc w:val="both"/>
        <w:rPr>
          <w:sz w:val="16"/>
        </w:rPr>
      </w:pPr>
      <w:r>
        <w:rPr>
          <w:sz w:val="16"/>
        </w:rPr>
        <w:t>(</w:t>
      </w:r>
      <w:r w:rsidR="006C4251">
        <w:rPr>
          <w:sz w:val="16"/>
        </w:rPr>
        <w:t xml:space="preserve">revised </w:t>
      </w:r>
      <w:r w:rsidR="00681940">
        <w:rPr>
          <w:sz w:val="16"/>
        </w:rPr>
        <w:t>Ju</w:t>
      </w:r>
      <w:r w:rsidR="00C24F8C">
        <w:rPr>
          <w:sz w:val="16"/>
        </w:rPr>
        <w:t>ne</w:t>
      </w:r>
      <w:r w:rsidR="00681940">
        <w:rPr>
          <w:sz w:val="16"/>
        </w:rPr>
        <w:t xml:space="preserve"> 202</w:t>
      </w:r>
      <w:r w:rsidR="00923418">
        <w:rPr>
          <w:sz w:val="16"/>
        </w:rPr>
        <w:t>6</w:t>
      </w:r>
      <w:r w:rsidR="006C4251">
        <w:rPr>
          <w:sz w:val="16"/>
        </w:rPr>
        <w:t>)</w:t>
      </w:r>
    </w:p>
    <w:sectPr w:rsidR="006C4251" w:rsidSect="00A00774">
      <w:pgSz w:w="12240" w:h="15840"/>
      <w:pgMar w:top="432" w:right="1440" w:bottom="432" w:left="1728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7"/>
      <w:numFmt w:val="decimal"/>
      <w:lvlText w:val="%1."/>
      <w:lvlJc w:val="left"/>
      <w:pPr>
        <w:tabs>
          <w:tab w:val="num" w:pos="-288"/>
        </w:tabs>
        <w:ind w:left="-288" w:hanging="72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0"/>
    <w:lvl w:ilvl="0">
      <w:start w:val="7"/>
      <w:numFmt w:val="decimal"/>
      <w:lvlText w:val="%1."/>
      <w:lvlJc w:val="left"/>
      <w:pPr>
        <w:tabs>
          <w:tab w:val="num" w:pos="-648"/>
        </w:tabs>
        <w:ind w:left="-648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1009000F"/>
    <w:lvl w:ilvl="0">
      <w:start w:val="1"/>
      <w:numFmt w:val="decimal"/>
      <w:lvlText w:val="%1."/>
      <w:lvlJc w:val="left"/>
      <w:pPr>
        <w:ind w:left="-648" w:hanging="360"/>
      </w:pPr>
      <w:rPr>
        <w:rFonts w:hint="default"/>
        <w:i w:val="0"/>
        <w:sz w:val="22"/>
      </w:rPr>
    </w:lvl>
  </w:abstractNum>
  <w:abstractNum w:abstractNumId="3" w15:restartNumberingAfterBreak="0">
    <w:nsid w:val="00000004"/>
    <w:multiLevelType w:val="singleLevel"/>
    <w:tmpl w:val="00000000"/>
    <w:lvl w:ilvl="0">
      <w:start w:val="2"/>
      <w:numFmt w:val="decimal"/>
      <w:lvlText w:val="%1."/>
      <w:lvlJc w:val="left"/>
      <w:pPr>
        <w:tabs>
          <w:tab w:val="num" w:pos="-288"/>
        </w:tabs>
        <w:ind w:left="-288" w:hanging="720"/>
      </w:pPr>
      <w:rPr>
        <w:rFonts w:hint="default"/>
      </w:rPr>
    </w:lvl>
  </w:abstractNum>
  <w:abstractNum w:abstractNumId="4" w15:restartNumberingAfterBreak="0">
    <w:nsid w:val="00323644"/>
    <w:multiLevelType w:val="hybridMultilevel"/>
    <w:tmpl w:val="FA984D68"/>
    <w:lvl w:ilvl="0" w:tplc="6F8A69DE">
      <w:start w:val="9"/>
      <w:numFmt w:val="decimal"/>
      <w:lvlText w:val="%1."/>
      <w:lvlJc w:val="left"/>
      <w:pPr>
        <w:ind w:left="-63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90" w:hanging="360"/>
      </w:pPr>
    </w:lvl>
    <w:lvl w:ilvl="2" w:tplc="1009001B" w:tentative="1">
      <w:start w:val="1"/>
      <w:numFmt w:val="lowerRoman"/>
      <w:lvlText w:val="%3."/>
      <w:lvlJc w:val="right"/>
      <w:pPr>
        <w:ind w:left="810" w:hanging="180"/>
      </w:pPr>
    </w:lvl>
    <w:lvl w:ilvl="3" w:tplc="1009000F" w:tentative="1">
      <w:start w:val="1"/>
      <w:numFmt w:val="decimal"/>
      <w:lvlText w:val="%4."/>
      <w:lvlJc w:val="left"/>
      <w:pPr>
        <w:ind w:left="1530" w:hanging="360"/>
      </w:pPr>
    </w:lvl>
    <w:lvl w:ilvl="4" w:tplc="10090019" w:tentative="1">
      <w:start w:val="1"/>
      <w:numFmt w:val="lowerLetter"/>
      <w:lvlText w:val="%5."/>
      <w:lvlJc w:val="left"/>
      <w:pPr>
        <w:ind w:left="2250" w:hanging="360"/>
      </w:pPr>
    </w:lvl>
    <w:lvl w:ilvl="5" w:tplc="1009001B" w:tentative="1">
      <w:start w:val="1"/>
      <w:numFmt w:val="lowerRoman"/>
      <w:lvlText w:val="%6."/>
      <w:lvlJc w:val="right"/>
      <w:pPr>
        <w:ind w:left="2970" w:hanging="180"/>
      </w:pPr>
    </w:lvl>
    <w:lvl w:ilvl="6" w:tplc="1009000F" w:tentative="1">
      <w:start w:val="1"/>
      <w:numFmt w:val="decimal"/>
      <w:lvlText w:val="%7."/>
      <w:lvlJc w:val="left"/>
      <w:pPr>
        <w:ind w:left="3690" w:hanging="360"/>
      </w:pPr>
    </w:lvl>
    <w:lvl w:ilvl="7" w:tplc="10090019" w:tentative="1">
      <w:start w:val="1"/>
      <w:numFmt w:val="lowerLetter"/>
      <w:lvlText w:val="%8."/>
      <w:lvlJc w:val="left"/>
      <w:pPr>
        <w:ind w:left="4410" w:hanging="360"/>
      </w:pPr>
    </w:lvl>
    <w:lvl w:ilvl="8" w:tplc="10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5" w15:restartNumberingAfterBreak="0">
    <w:nsid w:val="13F83BB5"/>
    <w:multiLevelType w:val="hybridMultilevel"/>
    <w:tmpl w:val="9A566DA6"/>
    <w:lvl w:ilvl="0" w:tplc="1009000F">
      <w:start w:val="1"/>
      <w:numFmt w:val="decimal"/>
      <w:lvlText w:val="%1."/>
      <w:lvlJc w:val="left"/>
      <w:pPr>
        <w:ind w:left="-288" w:hanging="360"/>
      </w:pPr>
    </w:lvl>
    <w:lvl w:ilvl="1" w:tplc="10090019" w:tentative="1">
      <w:start w:val="1"/>
      <w:numFmt w:val="lowerLetter"/>
      <w:lvlText w:val="%2."/>
      <w:lvlJc w:val="left"/>
      <w:pPr>
        <w:ind w:left="432" w:hanging="360"/>
      </w:pPr>
    </w:lvl>
    <w:lvl w:ilvl="2" w:tplc="1009001B" w:tentative="1">
      <w:start w:val="1"/>
      <w:numFmt w:val="lowerRoman"/>
      <w:lvlText w:val="%3."/>
      <w:lvlJc w:val="right"/>
      <w:pPr>
        <w:ind w:left="1152" w:hanging="180"/>
      </w:pPr>
    </w:lvl>
    <w:lvl w:ilvl="3" w:tplc="1009000F" w:tentative="1">
      <w:start w:val="1"/>
      <w:numFmt w:val="decimal"/>
      <w:lvlText w:val="%4."/>
      <w:lvlJc w:val="left"/>
      <w:pPr>
        <w:ind w:left="1872" w:hanging="360"/>
      </w:pPr>
    </w:lvl>
    <w:lvl w:ilvl="4" w:tplc="10090019" w:tentative="1">
      <w:start w:val="1"/>
      <w:numFmt w:val="lowerLetter"/>
      <w:lvlText w:val="%5."/>
      <w:lvlJc w:val="left"/>
      <w:pPr>
        <w:ind w:left="2592" w:hanging="360"/>
      </w:pPr>
    </w:lvl>
    <w:lvl w:ilvl="5" w:tplc="1009001B" w:tentative="1">
      <w:start w:val="1"/>
      <w:numFmt w:val="lowerRoman"/>
      <w:lvlText w:val="%6."/>
      <w:lvlJc w:val="right"/>
      <w:pPr>
        <w:ind w:left="3312" w:hanging="180"/>
      </w:pPr>
    </w:lvl>
    <w:lvl w:ilvl="6" w:tplc="1009000F" w:tentative="1">
      <w:start w:val="1"/>
      <w:numFmt w:val="decimal"/>
      <w:lvlText w:val="%7."/>
      <w:lvlJc w:val="left"/>
      <w:pPr>
        <w:ind w:left="4032" w:hanging="360"/>
      </w:pPr>
    </w:lvl>
    <w:lvl w:ilvl="7" w:tplc="10090019" w:tentative="1">
      <w:start w:val="1"/>
      <w:numFmt w:val="lowerLetter"/>
      <w:lvlText w:val="%8."/>
      <w:lvlJc w:val="left"/>
      <w:pPr>
        <w:ind w:left="4752" w:hanging="360"/>
      </w:pPr>
    </w:lvl>
    <w:lvl w:ilvl="8" w:tplc="1009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" w15:restartNumberingAfterBreak="0">
    <w:nsid w:val="5FAE4E57"/>
    <w:multiLevelType w:val="hybridMultilevel"/>
    <w:tmpl w:val="EAF44004"/>
    <w:lvl w:ilvl="0" w:tplc="29AC3094">
      <w:start w:val="1"/>
      <w:numFmt w:val="decimal"/>
      <w:lvlText w:val="%1."/>
      <w:lvlJc w:val="left"/>
      <w:pPr>
        <w:ind w:left="-600" w:hanging="39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90" w:hanging="360"/>
      </w:pPr>
    </w:lvl>
    <w:lvl w:ilvl="2" w:tplc="1009001B" w:tentative="1">
      <w:start w:val="1"/>
      <w:numFmt w:val="lowerRoman"/>
      <w:lvlText w:val="%3."/>
      <w:lvlJc w:val="right"/>
      <w:pPr>
        <w:ind w:left="810" w:hanging="180"/>
      </w:pPr>
    </w:lvl>
    <w:lvl w:ilvl="3" w:tplc="1009000F" w:tentative="1">
      <w:start w:val="1"/>
      <w:numFmt w:val="decimal"/>
      <w:lvlText w:val="%4."/>
      <w:lvlJc w:val="left"/>
      <w:pPr>
        <w:ind w:left="1530" w:hanging="360"/>
      </w:pPr>
    </w:lvl>
    <w:lvl w:ilvl="4" w:tplc="10090019" w:tentative="1">
      <w:start w:val="1"/>
      <w:numFmt w:val="lowerLetter"/>
      <w:lvlText w:val="%5."/>
      <w:lvlJc w:val="left"/>
      <w:pPr>
        <w:ind w:left="2250" w:hanging="360"/>
      </w:pPr>
    </w:lvl>
    <w:lvl w:ilvl="5" w:tplc="1009001B" w:tentative="1">
      <w:start w:val="1"/>
      <w:numFmt w:val="lowerRoman"/>
      <w:lvlText w:val="%6."/>
      <w:lvlJc w:val="right"/>
      <w:pPr>
        <w:ind w:left="2970" w:hanging="180"/>
      </w:pPr>
    </w:lvl>
    <w:lvl w:ilvl="6" w:tplc="1009000F" w:tentative="1">
      <w:start w:val="1"/>
      <w:numFmt w:val="decimal"/>
      <w:lvlText w:val="%7."/>
      <w:lvlJc w:val="left"/>
      <w:pPr>
        <w:ind w:left="3690" w:hanging="360"/>
      </w:pPr>
    </w:lvl>
    <w:lvl w:ilvl="7" w:tplc="10090019" w:tentative="1">
      <w:start w:val="1"/>
      <w:numFmt w:val="lowerLetter"/>
      <w:lvlText w:val="%8."/>
      <w:lvlJc w:val="left"/>
      <w:pPr>
        <w:ind w:left="4410" w:hanging="360"/>
      </w:pPr>
    </w:lvl>
    <w:lvl w:ilvl="8" w:tplc="1009001B" w:tentative="1">
      <w:start w:val="1"/>
      <w:numFmt w:val="lowerRoman"/>
      <w:lvlText w:val="%9."/>
      <w:lvlJc w:val="right"/>
      <w:pPr>
        <w:ind w:left="5130" w:hanging="180"/>
      </w:pPr>
    </w:lvl>
  </w:abstractNum>
  <w:num w:numId="1" w16cid:durableId="2003855430">
    <w:abstractNumId w:val="0"/>
  </w:num>
  <w:num w:numId="2" w16cid:durableId="2068533872">
    <w:abstractNumId w:val="0"/>
  </w:num>
  <w:num w:numId="3" w16cid:durableId="1469667897">
    <w:abstractNumId w:val="1"/>
  </w:num>
  <w:num w:numId="4" w16cid:durableId="1980302107">
    <w:abstractNumId w:val="2"/>
  </w:num>
  <w:num w:numId="5" w16cid:durableId="492769126">
    <w:abstractNumId w:val="0"/>
  </w:num>
  <w:num w:numId="6" w16cid:durableId="1120950394">
    <w:abstractNumId w:val="0"/>
  </w:num>
  <w:num w:numId="7" w16cid:durableId="584919995">
    <w:abstractNumId w:val="1"/>
  </w:num>
  <w:num w:numId="8" w16cid:durableId="1489591161">
    <w:abstractNumId w:val="2"/>
  </w:num>
  <w:num w:numId="9" w16cid:durableId="1595549202">
    <w:abstractNumId w:val="3"/>
  </w:num>
  <w:num w:numId="10" w16cid:durableId="655377495">
    <w:abstractNumId w:val="6"/>
  </w:num>
  <w:num w:numId="11" w16cid:durableId="1540820519">
    <w:abstractNumId w:val="5"/>
  </w:num>
  <w:num w:numId="12" w16cid:durableId="15366536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634"/>
    <w:rsid w:val="001518E6"/>
    <w:rsid w:val="001E37C6"/>
    <w:rsid w:val="00240343"/>
    <w:rsid w:val="002D56B4"/>
    <w:rsid w:val="002F05E6"/>
    <w:rsid w:val="002F3228"/>
    <w:rsid w:val="0031260F"/>
    <w:rsid w:val="003629D0"/>
    <w:rsid w:val="00386CC3"/>
    <w:rsid w:val="00422C93"/>
    <w:rsid w:val="00434CCF"/>
    <w:rsid w:val="004437EF"/>
    <w:rsid w:val="00464624"/>
    <w:rsid w:val="004675DC"/>
    <w:rsid w:val="004764B2"/>
    <w:rsid w:val="0049066E"/>
    <w:rsid w:val="0053480B"/>
    <w:rsid w:val="005D2A28"/>
    <w:rsid w:val="005E65B0"/>
    <w:rsid w:val="005F368D"/>
    <w:rsid w:val="00660F98"/>
    <w:rsid w:val="00681940"/>
    <w:rsid w:val="006848F7"/>
    <w:rsid w:val="006C4251"/>
    <w:rsid w:val="006D6814"/>
    <w:rsid w:val="006E0178"/>
    <w:rsid w:val="00753047"/>
    <w:rsid w:val="0079631C"/>
    <w:rsid w:val="007D41CF"/>
    <w:rsid w:val="007F4647"/>
    <w:rsid w:val="00812F61"/>
    <w:rsid w:val="00831F8D"/>
    <w:rsid w:val="00875820"/>
    <w:rsid w:val="00893A0A"/>
    <w:rsid w:val="008D766E"/>
    <w:rsid w:val="008F0624"/>
    <w:rsid w:val="008F491C"/>
    <w:rsid w:val="00923418"/>
    <w:rsid w:val="00933B11"/>
    <w:rsid w:val="00942DD8"/>
    <w:rsid w:val="009532FD"/>
    <w:rsid w:val="00957C4C"/>
    <w:rsid w:val="00963533"/>
    <w:rsid w:val="00994660"/>
    <w:rsid w:val="009D1423"/>
    <w:rsid w:val="009F13AE"/>
    <w:rsid w:val="00A00774"/>
    <w:rsid w:val="00A25460"/>
    <w:rsid w:val="00A951EF"/>
    <w:rsid w:val="00AB2DD9"/>
    <w:rsid w:val="00AB7186"/>
    <w:rsid w:val="00AD3377"/>
    <w:rsid w:val="00AE77BF"/>
    <w:rsid w:val="00AF7B40"/>
    <w:rsid w:val="00B26331"/>
    <w:rsid w:val="00BE6606"/>
    <w:rsid w:val="00C00EA9"/>
    <w:rsid w:val="00C013EA"/>
    <w:rsid w:val="00C03A2B"/>
    <w:rsid w:val="00C128DB"/>
    <w:rsid w:val="00C146FC"/>
    <w:rsid w:val="00C1788C"/>
    <w:rsid w:val="00C24F8C"/>
    <w:rsid w:val="00C421D4"/>
    <w:rsid w:val="00C6670A"/>
    <w:rsid w:val="00C828FC"/>
    <w:rsid w:val="00C83CA7"/>
    <w:rsid w:val="00CA632B"/>
    <w:rsid w:val="00CB3D1E"/>
    <w:rsid w:val="00CD789D"/>
    <w:rsid w:val="00CE1F0E"/>
    <w:rsid w:val="00D106D1"/>
    <w:rsid w:val="00D45E7C"/>
    <w:rsid w:val="00D768D8"/>
    <w:rsid w:val="00DB2058"/>
    <w:rsid w:val="00DF5376"/>
    <w:rsid w:val="00EC682E"/>
    <w:rsid w:val="00EF05BA"/>
    <w:rsid w:val="00EF4634"/>
    <w:rsid w:val="00F31C4F"/>
    <w:rsid w:val="00F44419"/>
    <w:rsid w:val="00F47E20"/>
    <w:rsid w:val="00F64182"/>
    <w:rsid w:val="00FE38E7"/>
    <w:rsid w:val="00FF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204BFD"/>
  <w15:docId w15:val="{AA402C6B-9577-4129-A494-B8BA09DC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0774"/>
  </w:style>
  <w:style w:type="paragraph" w:styleId="Heading1">
    <w:name w:val="heading 1"/>
    <w:basedOn w:val="Normal"/>
    <w:next w:val="Normal"/>
    <w:qFormat/>
    <w:rsid w:val="00A00774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ind w:left="-1008" w:right="-1008"/>
      <w:jc w:val="center"/>
      <w:outlineLvl w:val="0"/>
    </w:pPr>
    <w:rPr>
      <w:rFonts w:ascii="Arial Black" w:hAnsi="Arial Black"/>
      <w:b/>
      <w:sz w:val="28"/>
    </w:rPr>
  </w:style>
  <w:style w:type="paragraph" w:styleId="Heading2">
    <w:name w:val="heading 2"/>
    <w:basedOn w:val="Normal"/>
    <w:next w:val="Normal"/>
    <w:qFormat/>
    <w:rsid w:val="00A00774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ind w:left="-1008" w:right="-1008"/>
      <w:outlineLvl w:val="1"/>
    </w:pPr>
    <w:rPr>
      <w:rFonts w:ascii="Arial Black" w:hAnsi="Arial Black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Defaults">
    <w:name w:val="WP Defaults"/>
    <w:basedOn w:val="Normal"/>
    <w:rsid w:val="00A00774"/>
    <w:rPr>
      <w:sz w:val="24"/>
    </w:rPr>
  </w:style>
  <w:style w:type="character" w:customStyle="1" w:styleId="InitialStyle">
    <w:name w:val="InitialStyle"/>
    <w:rsid w:val="00A00774"/>
  </w:style>
  <w:style w:type="paragraph" w:customStyle="1" w:styleId="Quick1">
    <w:name w:val="Quick 1."/>
    <w:basedOn w:val="Normal"/>
    <w:rsid w:val="00A00774"/>
    <w:pPr>
      <w:ind w:left="720"/>
    </w:pPr>
  </w:style>
  <w:style w:type="paragraph" w:customStyle="1" w:styleId="Quickc">
    <w:name w:val="Quick c"/>
    <w:basedOn w:val="Normal"/>
    <w:rsid w:val="00A00774"/>
    <w:pPr>
      <w:ind w:left="720"/>
    </w:pPr>
  </w:style>
  <w:style w:type="paragraph" w:styleId="ListParagraph">
    <w:name w:val="List Paragraph"/>
    <w:basedOn w:val="Normal"/>
    <w:uiPriority w:val="34"/>
    <w:qFormat/>
    <w:rsid w:val="0031260F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2F05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F05E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1518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18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go.charles@ocdsb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2640</Characters>
  <Application>Microsoft Office Word</Application>
  <DocSecurity>0</DocSecurity>
  <Lines>54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OTTAWA-CARLETON ELEMENTARY TEACHERS’ FEDERATION</vt:lpstr>
    </vt:vector>
  </TitlesOfParts>
  <Company>OCETF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OTTAWA-CARLETON ELEMENTARY TEACHERS’ FEDERATION</dc:title>
  <dc:creator>Gloria Gray</dc:creator>
  <cp:lastModifiedBy>Margo Charles</cp:lastModifiedBy>
  <cp:revision>3</cp:revision>
  <cp:lastPrinted>2023-07-06T13:16:00Z</cp:lastPrinted>
  <dcterms:created xsi:type="dcterms:W3CDTF">2026-06-03T13:26:00Z</dcterms:created>
  <dcterms:modified xsi:type="dcterms:W3CDTF">2026-06-03T13:28:00Z</dcterms:modified>
</cp:coreProperties>
</file>